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9E35" w14:textId="77777777" w:rsidR="00014731" w:rsidRPr="00014731" w:rsidRDefault="00014731" w:rsidP="00014731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 w:rsidR="00345E03">
        <w:rPr>
          <w:rFonts w:ascii="Century" w:eastAsia="ＭＳ 明朝" w:hAnsi="Century" w:cs="Times New Roman" w:hint="eastAsia"/>
          <w:sz w:val="36"/>
          <w:szCs w:val="24"/>
        </w:rPr>
        <w:t>１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6E3F2900" w14:textId="77777777" w:rsidR="00014731" w:rsidRPr="00B12858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814C55D" w14:textId="3678E207" w:rsidR="00014731" w:rsidRPr="00B12858" w:rsidRDefault="00014731" w:rsidP="0038213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="008D5CDC">
        <w:rPr>
          <w:rFonts w:ascii="Century" w:eastAsia="ＭＳ 明朝" w:hAnsi="Century" w:cs="Times New Roman" w:hint="eastAsia"/>
          <w:sz w:val="24"/>
          <w:szCs w:val="24"/>
        </w:rPr>
        <w:t>メディカルジャパン東京</w:t>
      </w:r>
      <w:r w:rsidR="007920AE" w:rsidRPr="00DA6EE7">
        <w:rPr>
          <w:rFonts w:ascii="Century" w:eastAsia="ＭＳ 明朝" w:hAnsi="Century" w:cs="Times New Roman"/>
          <w:sz w:val="24"/>
          <w:szCs w:val="24"/>
        </w:rPr>
        <w:t>202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5</w:t>
      </w:r>
      <w:r w:rsidR="007920AE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1FE424AE" w14:textId="77777777" w:rsidR="00014731" w:rsidRPr="00541AD2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E5FDAE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105B2F">
        <w:rPr>
          <w:rFonts w:ascii="Century" w:eastAsia="ＭＳ 明朝" w:hAnsi="Century" w:cs="Times New Roman" w:hint="eastAsia"/>
          <w:spacing w:val="176"/>
          <w:kern w:val="0"/>
          <w:sz w:val="24"/>
          <w:szCs w:val="24"/>
          <w:fitText w:val="2016" w:id="466341120"/>
        </w:rPr>
        <w:t>履行場</w:t>
      </w:r>
      <w:r w:rsidRPr="00105B2F">
        <w:rPr>
          <w:rFonts w:ascii="Century" w:eastAsia="ＭＳ 明朝" w:hAnsi="Century" w:cs="Times New Roman" w:hint="eastAsia"/>
          <w:kern w:val="0"/>
          <w:sz w:val="24"/>
          <w:szCs w:val="24"/>
          <w:fitText w:val="2016" w:id="466341120"/>
        </w:rPr>
        <w:t>所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8196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105B2F"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0E5E03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7AE6EBC" w14:textId="77777777" w:rsidR="00014731" w:rsidRPr="00014731" w:rsidRDefault="007752D5" w:rsidP="007752D5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37E41D" wp14:editId="2E37070D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5DE5B" id="グループ化 1" o:spid="_x0000_s1026" style="position:absolute;margin-left:147.95pt;margin-top:-.4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lliwMAAPUWAAAOAAAAZHJzL2Uyb0RvYy54bWzsWN1u2jAUvp+0d7B8vyYBEiBqqCroqknd&#10;Vq3bA5jE+dESO7MNgT39jm2goe26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014731" w:rsidRPr="00541AD2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466341121"/>
        </w:rPr>
        <w:t xml:space="preserve">百　十　億　千　百　十　万　千　百　十　</w:t>
      </w:r>
      <w:r w:rsidR="00014731" w:rsidRPr="00541AD2">
        <w:rPr>
          <w:rFonts w:ascii="Century" w:eastAsia="ＭＳ 明朝" w:hAnsi="Century" w:cs="Times New Roman" w:hint="eastAsia"/>
          <w:spacing w:val="1"/>
          <w:kern w:val="0"/>
          <w:szCs w:val="24"/>
          <w:fitText w:val="5292" w:id="466341121"/>
        </w:rPr>
        <w:t>円</w:t>
      </w:r>
    </w:p>
    <w:p w14:paraId="09DAF1A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2F752E7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D8572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38CA3E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014731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466341122"/>
        </w:rPr>
        <w:t>入札保証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  <w:fitText w:val="2016" w:id="466341122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0578749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91E7E8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E8020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5CA3181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7E1129C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093D11A" w14:textId="20A38FF5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27A8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27A84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11C9919D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CE3E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EA761D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13C218EB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1842B5CE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52456FC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CDE449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5FA3524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AD5693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832333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8E4269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43A9459F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FE0CBA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F1151C" w14:textId="77777777" w:rsidR="00014731" w:rsidRPr="00014731" w:rsidRDefault="00014731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24C3DEC4" w14:textId="77777777" w:rsidR="00014731" w:rsidRDefault="00014731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 xml:space="preserve">　　金額は算用数字で記入し、頭部に￥を付記すること。</w:t>
      </w:r>
    </w:p>
    <w:p w14:paraId="0945C7F8" w14:textId="77777777" w:rsidR="00957FD6" w:rsidRDefault="00957FD6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55152280" w14:textId="77777777" w:rsidR="000168AA" w:rsidRDefault="000168AA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26D96530" w14:textId="77777777" w:rsidR="00652E4B" w:rsidRPr="00014731" w:rsidRDefault="00652E4B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7D0BB05C" w14:textId="77777777" w:rsidR="00C75DB0" w:rsidRPr="00014731" w:rsidRDefault="00C75DB0" w:rsidP="00C75DB0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lastRenderedPageBreak/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>
        <w:rPr>
          <w:rFonts w:ascii="Century" w:eastAsia="ＭＳ 明朝" w:hAnsi="Century" w:cs="Times New Roman" w:hint="eastAsia"/>
          <w:sz w:val="36"/>
          <w:szCs w:val="24"/>
        </w:rPr>
        <w:t>２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4479B607" w14:textId="77777777" w:rsidR="00C75DB0" w:rsidRPr="00B12858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C490715" w14:textId="1EC23BCA" w:rsidR="00C75DB0" w:rsidRPr="00B12858" w:rsidRDefault="00C75DB0" w:rsidP="0038213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="008D5CDC">
        <w:rPr>
          <w:rFonts w:ascii="Century" w:eastAsia="ＭＳ 明朝" w:hAnsi="Century" w:cs="Times New Roman" w:hint="eastAsia"/>
          <w:sz w:val="24"/>
          <w:szCs w:val="24"/>
        </w:rPr>
        <w:t>メディカルジャパン東京</w:t>
      </w:r>
      <w:r w:rsidR="002F5D59" w:rsidRPr="00DA6EE7">
        <w:rPr>
          <w:rFonts w:ascii="Century" w:eastAsia="ＭＳ 明朝" w:hAnsi="Century" w:cs="Times New Roman"/>
          <w:sz w:val="24"/>
          <w:szCs w:val="24"/>
        </w:rPr>
        <w:t>202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5</w:t>
      </w:r>
      <w:r w:rsidR="00551354" w:rsidRPr="00DA6EE7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551354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68A1709E" w14:textId="77777777" w:rsidR="00C75DB0" w:rsidRPr="00541AD2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146A3BE3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C75DB0">
        <w:rPr>
          <w:rFonts w:ascii="Century" w:eastAsia="ＭＳ 明朝" w:hAnsi="Century" w:cs="Times New Roman" w:hint="eastAsia"/>
          <w:spacing w:val="176"/>
          <w:kern w:val="0"/>
          <w:sz w:val="24"/>
          <w:szCs w:val="24"/>
          <w:fitText w:val="2016" w:id="1722577152"/>
        </w:rPr>
        <w:t>履行場</w:t>
      </w:r>
      <w:r w:rsidRPr="00C75DB0">
        <w:rPr>
          <w:rFonts w:ascii="Century" w:eastAsia="ＭＳ 明朝" w:hAnsi="Century" w:cs="Times New Roman" w:hint="eastAsia"/>
          <w:kern w:val="0"/>
          <w:sz w:val="24"/>
          <w:szCs w:val="24"/>
          <w:fitText w:val="2016" w:id="1722577152"/>
        </w:rPr>
        <w:t>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4A8828D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49299FD" w14:textId="77777777" w:rsidR="00C75DB0" w:rsidRPr="00014731" w:rsidRDefault="00C75DB0" w:rsidP="00C75DB0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164163" wp14:editId="40D72744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00A3F" id="グループ化 13" o:spid="_x0000_s1026" style="position:absolute;margin-left:147.95pt;margin-top:-.4pt;width:276.25pt;height:51.8pt;z-index:-251655168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cQjAMAAP0WAAAOAAAAZHJzL2Uyb0RvYy54bWzsWN1u2jAUvp+0d7B8vyYBEiBqqCroqknd&#10;Vq3bA5jE+dESO7MNgT39jm2goV27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TU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uvjl/gD5OIfAAD//wMAUEsBAi0AFAAGAAgAAAAhANvh9svuAAAAhQEAABMAAAAAAAAAAAAAAAAA&#10;AAAAAFtDb250ZW50X1R5cGVzXS54bWxQSwECLQAUAAYACAAAACEAWvQsW78AAAAVAQAACwAAAAAA&#10;AAAAAAAAAAAfAQAAX3JlbHMvLnJlbHNQSwECLQAUAAYACAAAACEA9Q501MAAAADb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C75DB0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1722577153"/>
        </w:rPr>
        <w:t xml:space="preserve">百　十　億　千　百　十　万　千　百　十　</w:t>
      </w:r>
      <w:r w:rsidRPr="00C75DB0">
        <w:rPr>
          <w:rFonts w:ascii="Century" w:eastAsia="ＭＳ 明朝" w:hAnsi="Century" w:cs="Times New Roman" w:hint="eastAsia"/>
          <w:spacing w:val="1"/>
          <w:kern w:val="0"/>
          <w:szCs w:val="24"/>
          <w:fitText w:val="5292" w:id="1722577153"/>
        </w:rPr>
        <w:t>円</w:t>
      </w:r>
    </w:p>
    <w:p w14:paraId="672A645C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60591B6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557C18AD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14CB86C8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C75DB0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1722577154"/>
        </w:rPr>
        <w:t>入札保証</w:t>
      </w:r>
      <w:r w:rsidRPr="00C75DB0">
        <w:rPr>
          <w:rFonts w:ascii="Century" w:eastAsia="ＭＳ 明朝" w:hAnsi="Century" w:cs="Times New Roman" w:hint="eastAsia"/>
          <w:kern w:val="0"/>
          <w:sz w:val="24"/>
          <w:szCs w:val="24"/>
          <w:fitText w:val="2016" w:id="1722577154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5EFE69A4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127A14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8620AF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744A683C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58DB7D6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8D27845" w14:textId="6DC13024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227A8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27A84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D5C9549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3D7B70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596945C" w14:textId="77777777" w:rsidR="00C75DB0" w:rsidRPr="00014731" w:rsidRDefault="00C75DB0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2CC68C6D" w14:textId="77777777" w:rsidR="00C75DB0" w:rsidRPr="00014731" w:rsidRDefault="00C75DB0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80606F1" w14:textId="77777777" w:rsidR="00C75DB0" w:rsidRPr="00014731" w:rsidRDefault="00C75DB0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7A45211E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914665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2EA828B3" w14:textId="77777777" w:rsidR="00C75DB0" w:rsidRPr="00014731" w:rsidRDefault="00C75DB0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042E1AD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7C98731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9546D1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06EAFDBB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0149CA5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1CA11C7" w14:textId="77777777" w:rsidR="00C75DB0" w:rsidRPr="00014731" w:rsidRDefault="00C75DB0" w:rsidP="00C75DB0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3018BCBD" w14:textId="0612D908" w:rsidR="00C75DB0" w:rsidRDefault="00C75DB0" w:rsidP="00382138">
      <w:pPr>
        <w:ind w:firstLineChars="300" w:firstLine="600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金額は算用数字で記入し、頭部に￥を付記すること。</w:t>
      </w:r>
    </w:p>
    <w:p w14:paraId="5BCF8678" w14:textId="77777777" w:rsidR="00C75DB0" w:rsidRPr="00382138" w:rsidRDefault="00C75DB0" w:rsidP="00382138">
      <w:pPr>
        <w:rPr>
          <w:rFonts w:ascii="Century" w:eastAsia="ＭＳ 明朝" w:hAnsi="Century" w:cs="Times New Roman"/>
          <w:b/>
          <w:bCs/>
          <w:sz w:val="36"/>
          <w:szCs w:val="24"/>
        </w:rPr>
      </w:pPr>
    </w:p>
    <w:p w14:paraId="1F5374EF" w14:textId="77777777" w:rsidR="00C92B44" w:rsidRDefault="00C92B44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</w:p>
    <w:sectPr w:rsidR="00C92B44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3"/>
  </w:num>
  <w:num w:numId="3" w16cid:durableId="547379647">
    <w:abstractNumId w:val="1"/>
  </w:num>
  <w:num w:numId="4" w16cid:durableId="67557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105B2F"/>
    <w:rsid w:val="00134136"/>
    <w:rsid w:val="00140745"/>
    <w:rsid w:val="00145480"/>
    <w:rsid w:val="00160B86"/>
    <w:rsid w:val="00162E3B"/>
    <w:rsid w:val="00174A25"/>
    <w:rsid w:val="00190518"/>
    <w:rsid w:val="00191A66"/>
    <w:rsid w:val="001B17A1"/>
    <w:rsid w:val="001B6376"/>
    <w:rsid w:val="001E309A"/>
    <w:rsid w:val="001E7EEF"/>
    <w:rsid w:val="001F06F1"/>
    <w:rsid w:val="00212D55"/>
    <w:rsid w:val="00227A84"/>
    <w:rsid w:val="00240FF3"/>
    <w:rsid w:val="00263BAA"/>
    <w:rsid w:val="00266F52"/>
    <w:rsid w:val="002831AF"/>
    <w:rsid w:val="002949AD"/>
    <w:rsid w:val="002C129A"/>
    <w:rsid w:val="002D1DC1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B12D7"/>
    <w:rsid w:val="003B3B3B"/>
    <w:rsid w:val="003B3C73"/>
    <w:rsid w:val="003B45AF"/>
    <w:rsid w:val="003C6B5E"/>
    <w:rsid w:val="003D51B3"/>
    <w:rsid w:val="003D6F40"/>
    <w:rsid w:val="003F6491"/>
    <w:rsid w:val="0042458E"/>
    <w:rsid w:val="004356CB"/>
    <w:rsid w:val="00441322"/>
    <w:rsid w:val="00443F30"/>
    <w:rsid w:val="004455F4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D2E4B"/>
    <w:rsid w:val="005E6D13"/>
    <w:rsid w:val="005F1223"/>
    <w:rsid w:val="005F7F97"/>
    <w:rsid w:val="00652E4B"/>
    <w:rsid w:val="006654B9"/>
    <w:rsid w:val="0067664E"/>
    <w:rsid w:val="006805B0"/>
    <w:rsid w:val="00681062"/>
    <w:rsid w:val="00687F21"/>
    <w:rsid w:val="00691273"/>
    <w:rsid w:val="006920D5"/>
    <w:rsid w:val="00693293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A1133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01611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6ED2"/>
    <w:rsid w:val="00AF4785"/>
    <w:rsid w:val="00B02D92"/>
    <w:rsid w:val="00B114AE"/>
    <w:rsid w:val="00B12858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CF8"/>
    <w:rsid w:val="00BD5DB5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560"/>
    <w:rsid w:val="00CB7EA3"/>
    <w:rsid w:val="00CC7DD3"/>
    <w:rsid w:val="00D14E71"/>
    <w:rsid w:val="00D21823"/>
    <w:rsid w:val="00D2742D"/>
    <w:rsid w:val="00D51F5F"/>
    <w:rsid w:val="00D57080"/>
    <w:rsid w:val="00D7364A"/>
    <w:rsid w:val="00D80AA4"/>
    <w:rsid w:val="00D81966"/>
    <w:rsid w:val="00D915B6"/>
    <w:rsid w:val="00DA19EB"/>
    <w:rsid w:val="00DA1DFA"/>
    <w:rsid w:val="00DA59F9"/>
    <w:rsid w:val="00DA6EE7"/>
    <w:rsid w:val="00DB6A61"/>
    <w:rsid w:val="00DC5FAF"/>
    <w:rsid w:val="00DC632E"/>
    <w:rsid w:val="00DC7A8E"/>
    <w:rsid w:val="00DD3686"/>
    <w:rsid w:val="00DD4AF4"/>
    <w:rsid w:val="00E06E59"/>
    <w:rsid w:val="00E17362"/>
    <w:rsid w:val="00E230F2"/>
    <w:rsid w:val="00E23912"/>
    <w:rsid w:val="00E23CFE"/>
    <w:rsid w:val="00E271BD"/>
    <w:rsid w:val="00E54082"/>
    <w:rsid w:val="00E56813"/>
    <w:rsid w:val="00E654A0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84220"/>
    <w:rsid w:val="00F94ABA"/>
    <w:rsid w:val="00FA1964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132</cp:revision>
  <cp:lastPrinted>2022-05-17T08:07:00Z</cp:lastPrinted>
  <dcterms:created xsi:type="dcterms:W3CDTF">2018-04-25T05:30:00Z</dcterms:created>
  <dcterms:modified xsi:type="dcterms:W3CDTF">2025-06-06T04:07:00Z</dcterms:modified>
</cp:coreProperties>
</file>